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7" w:rsidRPr="00992C57" w:rsidRDefault="00A54061" w:rsidP="00992C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  <w:t xml:space="preserve">  </w:t>
      </w:r>
      <w:r w:rsidR="00992C57" w:rsidRPr="00992C57">
        <w:rPr>
          <w:rFonts w:ascii="Times New Roman" w:hAnsi="Times New Roman" w:cs="Times New Roman"/>
          <w:b/>
          <w:bCs/>
          <w:sz w:val="24"/>
          <w:szCs w:val="24"/>
          <w:lang w:val="lt-LT"/>
        </w:rPr>
        <w:t>Statybinių ir griovimo atliekų aikštelė</w:t>
      </w:r>
    </w:p>
    <w:p w:rsidR="00992C57" w:rsidRPr="00992C57" w:rsidRDefault="00992C57" w:rsidP="00992C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92C57">
        <w:rPr>
          <w:rFonts w:ascii="Times New Roman" w:hAnsi="Times New Roman" w:cs="Times New Roman"/>
          <w:b/>
          <w:bCs/>
          <w:sz w:val="24"/>
          <w:szCs w:val="24"/>
          <w:lang w:val="lt-LT"/>
        </w:rPr>
        <w:t>601 taršos šaltinis</w:t>
      </w:r>
    </w:p>
    <w:p w:rsidR="007057E4" w:rsidRDefault="00C14885" w:rsidP="007057E4">
      <w:pPr>
        <w:spacing w:after="0" w:line="360" w:lineRule="auto"/>
        <w:ind w:right="-169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numatoma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perdirbti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="007057E4">
        <w:rPr>
          <w:rFonts w:ascii="Times New Roman" w:hAnsi="Times New Roman"/>
          <w:sz w:val="24"/>
          <w:szCs w:val="24"/>
        </w:rPr>
        <w:t xml:space="preserve">0000 t </w:t>
      </w:r>
      <w:proofErr w:type="spellStart"/>
      <w:r w:rsidR="007057E4">
        <w:rPr>
          <w:rFonts w:ascii="Times New Roman" w:hAnsi="Times New Roman"/>
          <w:sz w:val="24"/>
          <w:szCs w:val="24"/>
        </w:rPr>
        <w:t>statybinių</w:t>
      </w:r>
      <w:proofErr w:type="spellEnd"/>
      <w:r w:rsidR="00705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7E4">
        <w:rPr>
          <w:rFonts w:ascii="Times New Roman" w:hAnsi="Times New Roman"/>
          <w:sz w:val="24"/>
          <w:szCs w:val="24"/>
        </w:rPr>
        <w:t>atliekų</w:t>
      </w:r>
      <w:proofErr w:type="spellEnd"/>
      <w:r w:rsidR="007057E4">
        <w:rPr>
          <w:rFonts w:ascii="Times New Roman" w:hAnsi="Times New Roman"/>
          <w:sz w:val="24"/>
          <w:szCs w:val="24"/>
        </w:rPr>
        <w:t>.</w:t>
      </w:r>
      <w:proofErr w:type="gramEnd"/>
      <w:r w:rsidR="007057E4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7057E4">
        <w:rPr>
          <w:rFonts w:ascii="Times New Roman" w:hAnsi="Times New Roman"/>
          <w:sz w:val="24"/>
          <w:szCs w:val="24"/>
        </w:rPr>
        <w:t>aplinkos</w:t>
      </w:r>
      <w:proofErr w:type="spellEnd"/>
      <w:r w:rsidR="00705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7E4">
        <w:rPr>
          <w:rFonts w:ascii="Times New Roman" w:hAnsi="Times New Roman"/>
          <w:sz w:val="24"/>
          <w:szCs w:val="24"/>
        </w:rPr>
        <w:t>orą</w:t>
      </w:r>
      <w:proofErr w:type="spellEnd"/>
      <w:r w:rsidR="00705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7E4">
        <w:rPr>
          <w:rFonts w:ascii="Times New Roman" w:hAnsi="Times New Roman"/>
          <w:sz w:val="24"/>
          <w:szCs w:val="24"/>
        </w:rPr>
        <w:t>pateks</w:t>
      </w:r>
      <w:proofErr w:type="spellEnd"/>
      <w:r w:rsidR="00705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7E4">
        <w:rPr>
          <w:rFonts w:ascii="Times New Roman" w:hAnsi="Times New Roman"/>
          <w:sz w:val="24"/>
          <w:szCs w:val="24"/>
        </w:rPr>
        <w:t>kietųjų</w:t>
      </w:r>
      <w:proofErr w:type="spellEnd"/>
      <w:r w:rsidR="00705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7E4">
        <w:rPr>
          <w:rFonts w:ascii="Times New Roman" w:hAnsi="Times New Roman"/>
          <w:sz w:val="24"/>
          <w:szCs w:val="24"/>
        </w:rPr>
        <w:t>dalelių</w:t>
      </w:r>
      <w:proofErr w:type="spellEnd"/>
      <w:r w:rsidR="007057E4">
        <w:rPr>
          <w:rFonts w:ascii="Times New Roman" w:hAnsi="Times New Roman"/>
          <w:sz w:val="24"/>
          <w:szCs w:val="24"/>
        </w:rPr>
        <w:t>: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 xml:space="preserve">Į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aplinkos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orą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išsiskirsiantis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teršalų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kiekis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apskaičiuotas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vadovaujantis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Europos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aplinkos</w:t>
      </w:r>
      <w:proofErr w:type="spellEnd"/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proofErr w:type="gramStart"/>
      <w:r w:rsidRPr="009D0702">
        <w:rPr>
          <w:rFonts w:ascii="Times New Roman" w:eastAsia="TimesNewRoman" w:hAnsi="Times New Roman"/>
          <w:sz w:val="24"/>
          <w:szCs w:val="24"/>
        </w:rPr>
        <w:t>agentūros</w:t>
      </w:r>
      <w:proofErr w:type="spellEnd"/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į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atmosferą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išmetamų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teršalų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apskaitos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metodika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„EMEP/EEA air pollutant emission inventory guidebook - 2016“ 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Pagrindinė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visos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ir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perkrovimo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veiklos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bendros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nustatymo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formulė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: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i/>
          <w:iCs/>
          <w:sz w:val="24"/>
          <w:szCs w:val="24"/>
        </w:rPr>
      </w:pPr>
      <w:r w:rsidRPr="009D0702">
        <w:rPr>
          <w:rFonts w:ascii="Times New Roman" w:eastAsia="TimesNewRoman" w:hAnsi="Times New Roman"/>
          <w:i/>
          <w:iCs/>
          <w:sz w:val="24"/>
          <w:szCs w:val="24"/>
        </w:rPr>
        <w:t xml:space="preserve">E 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= </w:t>
      </w:r>
      <w:r w:rsidRPr="009D0702">
        <w:rPr>
          <w:rFonts w:ascii="Times New Roman" w:eastAsia="TimesNewRoman" w:hAnsi="Times New Roman"/>
          <w:i/>
          <w:iCs/>
          <w:sz w:val="24"/>
          <w:szCs w:val="24"/>
        </w:rPr>
        <w:t xml:space="preserve">AR 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× </w:t>
      </w:r>
      <w:r w:rsidRPr="009D0702">
        <w:rPr>
          <w:rFonts w:ascii="Times New Roman" w:eastAsia="TimesNewRoman" w:hAnsi="Times New Roman"/>
          <w:i/>
          <w:iCs/>
          <w:sz w:val="24"/>
          <w:szCs w:val="24"/>
        </w:rPr>
        <w:t>EF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proofErr w:type="gramStart"/>
      <w:r w:rsidRPr="009D0702">
        <w:rPr>
          <w:rFonts w:ascii="Times New Roman" w:eastAsia="TimesNewRoman" w:hAnsi="Times New Roman"/>
          <w:sz w:val="24"/>
          <w:szCs w:val="24"/>
        </w:rPr>
        <w:t>kur</w:t>
      </w:r>
      <w:proofErr w:type="spellEnd"/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: E –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išmetamo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konkretaus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teršalo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kiekis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 xml:space="preserve">AR –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aikštelės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plotas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ha;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arba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perkraunamos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statybinės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medžiagos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šiuo</w:t>
      </w:r>
      <w:proofErr w:type="spellEnd"/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proofErr w:type="gramStart"/>
      <w:r w:rsidRPr="009D0702">
        <w:rPr>
          <w:rFonts w:ascii="Times New Roman" w:eastAsia="TimesNewRoman" w:hAnsi="Times New Roman"/>
          <w:sz w:val="24"/>
          <w:szCs w:val="24"/>
        </w:rPr>
        <w:t>atveju</w:t>
      </w:r>
      <w:proofErr w:type="spellEnd"/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statybinių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atliekų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ar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)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kiekis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t/m;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 xml:space="preserve">EF –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faktorius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teršalui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.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dalelių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faktoriai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„EMEP/EEA air pollutant emission inventory guidebook - 2016</w:t>
      </w:r>
      <w:proofErr w:type="gramStart"/>
      <w:r w:rsidRPr="009D0702">
        <w:rPr>
          <w:rFonts w:ascii="Times New Roman" w:eastAsia="TimesNewRoman" w:hAnsi="Times New Roman"/>
          <w:sz w:val="24"/>
          <w:szCs w:val="24"/>
        </w:rPr>
        <w:t xml:space="preserve">“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metodikoje</w:t>
      </w:r>
      <w:proofErr w:type="spellEnd"/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pateikiami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skyriaus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2.A.5.c „Storage, handling and transport of mineral products“ 3.2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ir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3.4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lentelėse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Birių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mineralinių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medžiagų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dalelių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KD10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- 8,2 t/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metus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hektaro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, KD2,5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- 0,82 t/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metus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hektaro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pagal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metodikos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3.2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lentelę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), o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iškrovimo-pakrovimo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KD10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- 6 g/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perkraunamų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medžiagų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, KD2,5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- 0,6 g/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perkraunamų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medžiagų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pagal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metodikos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3.4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lentelę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).</w:t>
      </w:r>
    </w:p>
    <w:p w:rsidR="007057E4" w:rsidRPr="008D710A" w:rsidRDefault="007057E4" w:rsidP="007057E4">
      <w:pPr>
        <w:spacing w:after="0" w:line="360" w:lineRule="auto"/>
        <w:ind w:right="-16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numatoma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priimti</w:t>
      </w:r>
      <w:proofErr w:type="spellEnd"/>
      <w:r w:rsidR="00C14885">
        <w:rPr>
          <w:rFonts w:ascii="Times New Roman" w:hAnsi="Times New Roman"/>
          <w:sz w:val="24"/>
          <w:szCs w:val="24"/>
        </w:rPr>
        <w:t xml:space="preserve"> 15</w:t>
      </w:r>
      <w:r w:rsidRPr="008D710A">
        <w:rPr>
          <w:rFonts w:ascii="Times New Roman" w:hAnsi="Times New Roman"/>
          <w:sz w:val="24"/>
          <w:szCs w:val="24"/>
        </w:rPr>
        <w:t xml:space="preserve">0000 t </w:t>
      </w:r>
      <w:proofErr w:type="spellStart"/>
      <w:r w:rsidRPr="008D710A">
        <w:rPr>
          <w:rFonts w:ascii="Times New Roman" w:hAnsi="Times New Roman"/>
          <w:sz w:val="24"/>
          <w:szCs w:val="24"/>
        </w:rPr>
        <w:t>statybinių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griovimo</w:t>
      </w:r>
      <w:proofErr w:type="spell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atliekų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smulkinama</w:t>
      </w:r>
      <w:proofErr w:type="spellEnd"/>
      <w:r>
        <w:rPr>
          <w:rFonts w:ascii="Times New Roman" w:hAnsi="Times New Roman"/>
          <w:sz w:val="24"/>
          <w:szCs w:val="24"/>
        </w:rPr>
        <w:t xml:space="preserve"> 400000 t </w:t>
      </w:r>
      <w:proofErr w:type="spellStart"/>
      <w:r>
        <w:rPr>
          <w:rFonts w:ascii="Times New Roman" w:hAnsi="Times New Roman"/>
          <w:sz w:val="24"/>
          <w:szCs w:val="24"/>
        </w:rPr>
        <w:t>statybinių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griovimo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atliekų</w:t>
      </w:r>
      <w:proofErr w:type="spellEnd"/>
      <w:r w:rsidRPr="008D71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Skalda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gaminamas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frakcijos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710A">
        <w:rPr>
          <w:rFonts w:ascii="Times New Roman" w:hAnsi="Times New Roman"/>
          <w:sz w:val="24"/>
          <w:szCs w:val="24"/>
        </w:rPr>
        <w:t xml:space="preserve"> Į</w:t>
      </w:r>
      <w:proofErr w:type="gram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aplinkos</w:t>
      </w:r>
      <w:proofErr w:type="spell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orą</w:t>
      </w:r>
      <w:proofErr w:type="spell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pateks</w:t>
      </w:r>
      <w:proofErr w:type="spell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kietųjų</w:t>
      </w:r>
      <w:proofErr w:type="spellEnd"/>
      <w:r w:rsidRPr="008D7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hAnsi="Times New Roman"/>
          <w:sz w:val="24"/>
          <w:szCs w:val="24"/>
        </w:rPr>
        <w:t>dalelių</w:t>
      </w:r>
      <w:proofErr w:type="spellEnd"/>
      <w:r w:rsidRPr="008D710A">
        <w:rPr>
          <w:rFonts w:ascii="Times New Roman" w:hAnsi="Times New Roman"/>
          <w:sz w:val="24"/>
          <w:szCs w:val="24"/>
        </w:rPr>
        <w:t>:</w:t>
      </w:r>
    </w:p>
    <w:p w:rsidR="007057E4" w:rsidRPr="00554860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proofErr w:type="spellStart"/>
      <w:proofErr w:type="gram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Skaldos</w:t>
      </w:r>
      <w:proofErr w:type="spell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 </w:t>
      </w:r>
      <w:proofErr w:type="spell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išpylimas</w:t>
      </w:r>
      <w:proofErr w:type="spellEnd"/>
      <w:proofErr w:type="gram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proofErr w:type="spell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iš</w:t>
      </w:r>
      <w:proofErr w:type="spell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proofErr w:type="spell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smulkintuvo</w:t>
      </w:r>
      <w:proofErr w:type="spell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( </w:t>
      </w:r>
      <w:proofErr w:type="spell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taršos</w:t>
      </w:r>
      <w:proofErr w:type="spell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</w:t>
      </w:r>
      <w:proofErr w:type="spellStart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šaltinis</w:t>
      </w:r>
      <w:proofErr w:type="spellEnd"/>
      <w:r w:rsidRPr="00554860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  601)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dalelių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skalbos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išpylimas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iš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smulkintuvo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:</w:t>
      </w:r>
    </w:p>
    <w:p w:rsidR="007057E4" w:rsidRPr="009D0702" w:rsidRDefault="00C14885" w:rsidP="007057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AR  = 15</w:t>
      </w:r>
      <w:r w:rsidR="007057E4" w:rsidRPr="009D0702">
        <w:rPr>
          <w:rFonts w:ascii="Times New Roman" w:eastAsia="TimesNewRoman" w:hAnsi="Times New Roman"/>
          <w:sz w:val="24"/>
          <w:szCs w:val="24"/>
        </w:rPr>
        <w:t>000</w:t>
      </w:r>
      <w:r w:rsidR="007057E4">
        <w:rPr>
          <w:rFonts w:ascii="Times New Roman" w:eastAsia="TimesNewRoman" w:hAnsi="Times New Roman"/>
          <w:sz w:val="24"/>
          <w:szCs w:val="24"/>
        </w:rPr>
        <w:t>0</w:t>
      </w:r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t/m;</w:t>
      </w:r>
      <w:r w:rsidR="007057E4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9D0702">
        <w:rPr>
          <w:rFonts w:ascii="Times New Roman" w:eastAsia="TimesNewRoman" w:hAnsi="Times New Roman"/>
          <w:sz w:val="24"/>
          <w:szCs w:val="24"/>
        </w:rPr>
        <w:t>teršalų</w:t>
      </w:r>
      <w:proofErr w:type="spellEnd"/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9D0702">
        <w:rPr>
          <w:rFonts w:ascii="Times New Roman" w:eastAsia="TimesNewRoman" w:hAnsi="Times New Roman"/>
          <w:sz w:val="24"/>
          <w:szCs w:val="24"/>
        </w:rPr>
        <w:t>išmetimo</w:t>
      </w:r>
      <w:proofErr w:type="spellEnd"/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9D0702">
        <w:rPr>
          <w:rFonts w:ascii="Times New Roman" w:eastAsia="TimesNewRoman" w:hAnsi="Times New Roman"/>
          <w:sz w:val="24"/>
          <w:szCs w:val="24"/>
        </w:rPr>
        <w:t>laikas</w:t>
      </w:r>
      <w:proofErr w:type="spellEnd"/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="007057E4" w:rsidRPr="009D0702">
        <w:rPr>
          <w:rFonts w:ascii="Times New Roman" w:eastAsia="TimesNewRoman" w:hAnsi="Times New Roman"/>
          <w:sz w:val="24"/>
          <w:szCs w:val="24"/>
        </w:rPr>
        <w:t>technikos</w:t>
      </w:r>
      <w:proofErr w:type="spellEnd"/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9D0702">
        <w:rPr>
          <w:rFonts w:ascii="Times New Roman" w:eastAsia="TimesNewRoman" w:hAnsi="Times New Roman"/>
          <w:sz w:val="24"/>
          <w:szCs w:val="24"/>
        </w:rPr>
        <w:t>darbo</w:t>
      </w:r>
      <w:proofErr w:type="spellEnd"/>
      <w:r w:rsidR="000A271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0A2711">
        <w:rPr>
          <w:rFonts w:ascii="Times New Roman" w:eastAsia="TimesNewRoman" w:hAnsi="Times New Roman"/>
          <w:sz w:val="24"/>
          <w:szCs w:val="24"/>
        </w:rPr>
        <w:t>laikas</w:t>
      </w:r>
      <w:proofErr w:type="spellEnd"/>
      <w:r w:rsidR="000A2711">
        <w:rPr>
          <w:rFonts w:ascii="Times New Roman" w:eastAsia="TimesNewRoman" w:hAnsi="Times New Roman"/>
          <w:sz w:val="24"/>
          <w:szCs w:val="24"/>
        </w:rPr>
        <w:t>) - 2040</w:t>
      </w:r>
      <w:r w:rsidR="007057E4" w:rsidRPr="009D0702">
        <w:rPr>
          <w:rFonts w:ascii="Times New Roman" w:eastAsia="TimesNewRoman" w:hAnsi="Times New Roman"/>
          <w:sz w:val="24"/>
          <w:szCs w:val="24"/>
        </w:rPr>
        <w:t xml:space="preserve"> val./m.).</w:t>
      </w:r>
    </w:p>
    <w:p w:rsidR="007057E4" w:rsidRPr="009D0702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EF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= 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 EF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= 0,6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150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000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6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(1- 0</w:t>
      </w:r>
      <w:proofErr w:type="gramStart"/>
      <w:r w:rsidR="000A2711">
        <w:rPr>
          <w:rFonts w:ascii="Times New Roman" w:eastAsia="TimesNewRoman" w:hAnsi="Times New Roman"/>
          <w:sz w:val="24"/>
          <w:szCs w:val="24"/>
        </w:rPr>
        <w:t>,75</w:t>
      </w:r>
      <w:proofErr w:type="gramEnd"/>
      <w:r w:rsidR="000A2711">
        <w:rPr>
          <w:rFonts w:ascii="Times New Roman" w:eastAsia="TimesNewRoman" w:hAnsi="Times New Roman"/>
          <w:sz w:val="24"/>
          <w:szCs w:val="24"/>
        </w:rPr>
        <w:t>)    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/>
          <w:sz w:val="24"/>
          <w:szCs w:val="24"/>
        </w:rPr>
        <w:t>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:</w:t>
      </w:r>
      <w:proofErr w:type="gramEnd"/>
      <w:r w:rsidR="000A2711">
        <w:rPr>
          <w:rFonts w:ascii="Times New Roman" w:eastAsia="TimesNewRoman" w:hAnsi="Times New Roman"/>
          <w:sz w:val="24"/>
          <w:szCs w:val="24"/>
        </w:rPr>
        <w:t xml:space="preserve"> 3600 : 2040 = 0,03064</w:t>
      </w:r>
      <w:r>
        <w:rPr>
          <w:rFonts w:ascii="Times New Roman" w:eastAsia="TimesNewRoman" w:hAnsi="Times New Roman"/>
          <w:sz w:val="24"/>
          <w:szCs w:val="24"/>
        </w:rPr>
        <w:t xml:space="preserve">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15</w:t>
      </w:r>
      <w:r w:rsidRPr="009D0702">
        <w:rPr>
          <w:rFonts w:ascii="Times New Roman" w:eastAsia="TimesNewRoman" w:hAnsi="Times New Roman"/>
          <w:sz w:val="24"/>
          <w:szCs w:val="24"/>
        </w:rPr>
        <w:t>000</w:t>
      </w:r>
      <w:r>
        <w:rPr>
          <w:rFonts w:ascii="Times New Roman" w:eastAsia="TimesNewRoman" w:hAnsi="Times New Roman"/>
          <w:sz w:val="24"/>
          <w:szCs w:val="24"/>
        </w:rPr>
        <w:t>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0,6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(1- 0,75)   = 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t/m.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</w:t>
      </w:r>
      <w:r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: 3600 : 2040   = 0,00313</w:t>
      </w:r>
      <w:r>
        <w:rPr>
          <w:rFonts w:ascii="Times New Roman" w:eastAsia="TimesNewRoman" w:hAnsi="Times New Roman"/>
          <w:sz w:val="24"/>
          <w:szCs w:val="24"/>
        </w:rPr>
        <w:t xml:space="preserve">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Pr="008D710A" w:rsidRDefault="007057E4" w:rsidP="007057E4">
      <w:pPr>
        <w:autoSpaceDE w:val="0"/>
        <w:autoSpaceDN w:val="0"/>
        <w:adjustRightInd w:val="0"/>
        <w:spacing w:after="0" w:line="360" w:lineRule="auto"/>
        <w:ind w:right="-169"/>
        <w:rPr>
          <w:rFonts w:ascii="Times New Roman" w:eastAsia="TimesNewRoman" w:hAnsi="Times New Roman"/>
          <w:sz w:val="24"/>
          <w:szCs w:val="24"/>
        </w:rPr>
      </w:pPr>
      <w:proofErr w:type="spellStart"/>
      <w:r>
        <w:rPr>
          <w:rFonts w:ascii="Times New Roman" w:eastAsia="TimesNewRoman" w:hAnsi="Times New Roman"/>
          <w:sz w:val="24"/>
          <w:szCs w:val="24"/>
        </w:rPr>
        <w:t>Pagamintas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/>
          <w:sz w:val="24"/>
          <w:szCs w:val="24"/>
        </w:rPr>
        <w:t>produktas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krautuvu</w:t>
      </w:r>
      <w:proofErr w:type="spellEnd"/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bus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išvežiojamas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į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produkcijos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zonas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ir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sandė</w:t>
      </w:r>
      <w:r>
        <w:rPr>
          <w:rFonts w:ascii="Times New Roman" w:eastAsia="TimesNewRoman" w:hAnsi="Times New Roman"/>
          <w:sz w:val="24"/>
          <w:szCs w:val="24"/>
        </w:rPr>
        <w:t>liuojamas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laikymo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zoną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(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žr</w:t>
      </w:r>
      <w:proofErr w:type="spellEnd"/>
      <w:r w:rsidR="000A2711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="000A2711">
        <w:rPr>
          <w:rFonts w:ascii="Times New Roman" w:eastAsia="TimesNewRoman" w:hAnsi="Times New Roman"/>
          <w:sz w:val="24"/>
          <w:szCs w:val="24"/>
        </w:rPr>
        <w:t>priedas</w:t>
      </w:r>
      <w:proofErr w:type="spellEnd"/>
      <w:r w:rsidR="000A2711">
        <w:rPr>
          <w:rFonts w:ascii="Times New Roman" w:eastAsia="TimesNewRoman" w:hAnsi="Times New Roman"/>
          <w:sz w:val="24"/>
          <w:szCs w:val="24"/>
        </w:rPr>
        <w:t xml:space="preserve"> Nr. XXX)  10</w:t>
      </w:r>
      <w:r>
        <w:rPr>
          <w:rFonts w:ascii="Times New Roman" w:eastAsia="TimesNewRoman" w:hAnsi="Times New Roman"/>
          <w:sz w:val="24"/>
          <w:szCs w:val="24"/>
        </w:rPr>
        <w:t>00 m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ploto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zona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taršos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š</w:t>
      </w:r>
      <w:r>
        <w:rPr>
          <w:rFonts w:ascii="Times New Roman" w:eastAsia="TimesNewRoman" w:hAnsi="Times New Roman"/>
          <w:sz w:val="24"/>
          <w:szCs w:val="24"/>
        </w:rPr>
        <w:t>altinis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Nr. 602). </w:t>
      </w:r>
      <w:proofErr w:type="spellStart"/>
      <w:proofErr w:type="gramStart"/>
      <w:r w:rsidRPr="008D710A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lastRenderedPageBreak/>
        <w:t>krovimo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į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krū</w:t>
      </w:r>
      <w:r>
        <w:rPr>
          <w:rFonts w:ascii="Times New Roman" w:eastAsia="TimesNewRoman" w:hAnsi="Times New Roman"/>
          <w:sz w:val="24"/>
          <w:szCs w:val="24"/>
        </w:rPr>
        <w:t>vą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dulkėjimo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nebus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nes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skalda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bus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drėgna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(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trupinamų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statybinių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atliekų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drėkinimui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bus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naudojamas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vanduo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>).</w:t>
      </w:r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/>
          <w:sz w:val="24"/>
          <w:szCs w:val="24"/>
        </w:rPr>
        <w:t>Naudojant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drėkinimą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perpylimo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sumažės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70℅.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Planuojama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kad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m</w:t>
      </w:r>
      <w:r w:rsidRPr="008D710A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>tinis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pagamintos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/>
          <w:sz w:val="24"/>
          <w:szCs w:val="24"/>
        </w:rPr>
        <w:t>kiekis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828A3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bus</w:t>
      </w:r>
      <w:proofErr w:type="gramEnd"/>
      <w:r w:rsidR="000A2711">
        <w:rPr>
          <w:rFonts w:ascii="Times New Roman" w:eastAsia="TimesNewRoman" w:hAnsi="Times New Roman"/>
          <w:sz w:val="24"/>
          <w:szCs w:val="24"/>
        </w:rPr>
        <w:t xml:space="preserve"> 150</w:t>
      </w:r>
      <w:r>
        <w:rPr>
          <w:rFonts w:ascii="Times New Roman" w:eastAsia="TimesNewRoman" w:hAnsi="Times New Roman"/>
          <w:sz w:val="24"/>
          <w:szCs w:val="24"/>
        </w:rPr>
        <w:t xml:space="preserve">000 t/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metus</w:t>
      </w:r>
      <w:proofErr w:type="spellEnd"/>
      <w:r w:rsidR="000A2711">
        <w:rPr>
          <w:rFonts w:ascii="Times New Roman" w:eastAsia="TimesNewRoman" w:hAnsi="Times New Roman"/>
          <w:sz w:val="24"/>
          <w:szCs w:val="24"/>
        </w:rPr>
        <w:t>.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</w:p>
    <w:p w:rsidR="007057E4" w:rsidRPr="007828A3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Skaldos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laikymo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zona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taršos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7828A3">
        <w:rPr>
          <w:rFonts w:ascii="Times New Roman" w:hAnsi="Times New Roman"/>
          <w:b/>
          <w:bCs/>
          <w:iCs/>
          <w:sz w:val="24"/>
          <w:szCs w:val="24"/>
        </w:rPr>
        <w:t>š</w:t>
      </w:r>
      <w:r>
        <w:rPr>
          <w:rFonts w:ascii="Times New Roman" w:hAnsi="Times New Roman"/>
          <w:b/>
          <w:bCs/>
          <w:iCs/>
          <w:sz w:val="24"/>
          <w:szCs w:val="24"/>
        </w:rPr>
        <w:t>altinis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 602</w:t>
      </w:r>
      <w:proofErr w:type="gramEnd"/>
    </w:p>
    <w:p w:rsidR="007057E4" w:rsidRPr="008D710A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dalelių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>:</w:t>
      </w:r>
    </w:p>
    <w:p w:rsidR="007057E4" w:rsidRPr="008D710A" w:rsidRDefault="000A2711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AR = 0</w:t>
      </w:r>
      <w:proofErr w:type="gramStart"/>
      <w:r>
        <w:rPr>
          <w:rFonts w:ascii="Times New Roman" w:eastAsia="TimesNewRoman" w:hAnsi="Times New Roman"/>
          <w:sz w:val="24"/>
          <w:szCs w:val="24"/>
        </w:rPr>
        <w:t>,10</w:t>
      </w:r>
      <w:r w:rsidR="007057E4" w:rsidRPr="008D710A">
        <w:rPr>
          <w:rFonts w:ascii="Times New Roman" w:eastAsia="TimesNewRoman" w:hAnsi="Times New Roman"/>
          <w:sz w:val="24"/>
          <w:szCs w:val="24"/>
        </w:rPr>
        <w:t>00</w:t>
      </w:r>
      <w:proofErr w:type="gramEnd"/>
      <w:r w:rsidR="007057E4" w:rsidRPr="008D710A">
        <w:rPr>
          <w:rFonts w:ascii="Times New Roman" w:eastAsia="TimesNewRoman" w:hAnsi="Times New Roman"/>
          <w:sz w:val="24"/>
          <w:szCs w:val="24"/>
        </w:rPr>
        <w:t xml:space="preserve"> ha (</w:t>
      </w:r>
      <w:proofErr w:type="spellStart"/>
      <w:r w:rsidR="007057E4" w:rsidRPr="008D710A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 w:rsidR="007057E4"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8D710A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="007057E4"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8D710A">
        <w:rPr>
          <w:rFonts w:ascii="Times New Roman" w:eastAsia="TimesNewRoman" w:hAnsi="Times New Roman"/>
          <w:sz w:val="24"/>
          <w:szCs w:val="24"/>
        </w:rPr>
        <w:t>zonos</w:t>
      </w:r>
      <w:proofErr w:type="spellEnd"/>
      <w:r w:rsidR="007057E4"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="007057E4" w:rsidRPr="008D710A">
        <w:rPr>
          <w:rFonts w:ascii="Times New Roman" w:eastAsia="TimesNewRoman" w:hAnsi="Times New Roman"/>
          <w:sz w:val="24"/>
          <w:szCs w:val="24"/>
        </w:rPr>
        <w:t>plotas</w:t>
      </w:r>
      <w:proofErr w:type="spellEnd"/>
      <w:r w:rsidR="007057E4" w:rsidRPr="008D710A">
        <w:rPr>
          <w:rFonts w:ascii="Times New Roman" w:eastAsia="TimesNewRoman" w:hAnsi="Times New Roman"/>
          <w:sz w:val="24"/>
          <w:szCs w:val="24"/>
        </w:rPr>
        <w:t>);</w:t>
      </w:r>
    </w:p>
    <w:p w:rsidR="007057E4" w:rsidRPr="008D710A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8D710A">
        <w:rPr>
          <w:rFonts w:ascii="Times New Roman" w:eastAsia="TimesNewRoman" w:hAnsi="Times New Roman"/>
          <w:sz w:val="24"/>
          <w:szCs w:val="24"/>
        </w:rPr>
        <w:t>EF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828A3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= 8</w:t>
      </w:r>
      <w:proofErr w:type="gramStart"/>
      <w:r w:rsidRPr="008D710A">
        <w:rPr>
          <w:rFonts w:ascii="Times New Roman" w:eastAsia="TimesNewRoman" w:hAnsi="Times New Roman"/>
          <w:sz w:val="24"/>
          <w:szCs w:val="24"/>
        </w:rPr>
        <w:t>,2</w:t>
      </w:r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t/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metus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>/ha; EF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7828A3">
        <w:rPr>
          <w:rFonts w:ascii="Times New Roman" w:eastAsia="TimesNewRoman" w:hAnsi="Times New Roman"/>
          <w:sz w:val="24"/>
          <w:szCs w:val="24"/>
          <w:vertAlign w:val="subscript"/>
        </w:rPr>
        <w:t>KD2,5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= 0,82 t/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metus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>/ha;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8D710A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B0955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0</w:t>
      </w:r>
      <w:proofErr w:type="gramStart"/>
      <w:r w:rsidR="000A2711">
        <w:rPr>
          <w:rFonts w:ascii="Times New Roman" w:eastAsia="TimesNewRoman" w:hAnsi="Times New Roman"/>
          <w:sz w:val="24"/>
          <w:szCs w:val="24"/>
        </w:rPr>
        <w:t>,10</w:t>
      </w:r>
      <w:r w:rsidRPr="008D710A">
        <w:rPr>
          <w:rFonts w:ascii="Times New Roman" w:eastAsia="TimesNewRoman" w:hAnsi="Times New Roman"/>
          <w:sz w:val="24"/>
          <w:szCs w:val="24"/>
        </w:rPr>
        <w:t>00</w:t>
      </w:r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r w:rsidRPr="008D710A">
        <w:rPr>
          <w:rFonts w:ascii="Times New Roman" w:eastAsia="TimesNewRoman" w:hAnsi="Times New Roman"/>
          <w:sz w:val="24"/>
          <w:szCs w:val="24"/>
        </w:rPr>
        <w:t>・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8,2 = 0,820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t/m;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0,820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/>
          <w:sz w:val="24"/>
          <w:szCs w:val="24"/>
        </w:rPr>
        <w:t>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 w:rsidR="000A2711">
        <w:rPr>
          <w:rFonts w:ascii="Times New Roman" w:eastAsia="TimesNewRoman" w:hAnsi="Times New Roman"/>
          <w:sz w:val="24"/>
          <w:szCs w:val="24"/>
        </w:rPr>
        <w:t xml:space="preserve"> :</w:t>
      </w:r>
      <w:proofErr w:type="gramEnd"/>
      <w:r w:rsidR="000A2711">
        <w:rPr>
          <w:rFonts w:ascii="Times New Roman" w:eastAsia="TimesNewRoman" w:hAnsi="Times New Roman"/>
          <w:sz w:val="24"/>
          <w:szCs w:val="24"/>
        </w:rPr>
        <w:t xml:space="preserve"> 3600 : 8670  = 0,02627</w:t>
      </w:r>
      <w:r>
        <w:rPr>
          <w:rFonts w:ascii="Times New Roman" w:eastAsia="TimesNewRoman" w:hAnsi="Times New Roman"/>
          <w:sz w:val="24"/>
          <w:szCs w:val="24"/>
        </w:rPr>
        <w:t xml:space="preserve">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8D710A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B0955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FB0955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r w:rsidR="000A2711">
        <w:rPr>
          <w:rFonts w:ascii="Times New Roman" w:eastAsia="TimesNewRoman" w:hAnsi="Times New Roman"/>
          <w:sz w:val="24"/>
          <w:szCs w:val="24"/>
        </w:rPr>
        <w:t>= 0,10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00 </w:t>
      </w:r>
      <w:r w:rsidRPr="008D710A">
        <w:rPr>
          <w:rFonts w:ascii="Times New Roman" w:eastAsia="TimesNewRoman" w:hAnsi="Times New Roman"/>
          <w:sz w:val="24"/>
          <w:szCs w:val="24"/>
        </w:rPr>
        <w:t>・</w:t>
      </w:r>
      <w:r w:rsidR="00C14885">
        <w:rPr>
          <w:rFonts w:ascii="Times New Roman" w:eastAsia="TimesNewRoman" w:hAnsi="Times New Roman"/>
          <w:sz w:val="24"/>
          <w:szCs w:val="24"/>
        </w:rPr>
        <w:t xml:space="preserve"> 0,82 = 0,082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t/m.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</w:t>
      </w:r>
      <w:r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="00C14885">
        <w:rPr>
          <w:rFonts w:ascii="Times New Roman" w:eastAsia="TimesNewRoman" w:hAnsi="Times New Roman"/>
          <w:sz w:val="24"/>
          <w:szCs w:val="24"/>
        </w:rPr>
        <w:t>= 0,082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 w:rsidR="00C14885">
        <w:rPr>
          <w:rFonts w:ascii="Times New Roman" w:eastAsia="TimesNewRoman" w:hAnsi="Times New Roman"/>
          <w:sz w:val="24"/>
          <w:szCs w:val="24"/>
        </w:rPr>
        <w:t xml:space="preserve"> : 3600 : 8670   = 0,00263</w:t>
      </w:r>
      <w:r>
        <w:rPr>
          <w:rFonts w:ascii="Times New Roman" w:eastAsia="TimesNewRoman" w:hAnsi="Times New Roman"/>
          <w:sz w:val="24"/>
          <w:szCs w:val="24"/>
        </w:rPr>
        <w:t xml:space="preserve">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Pr="007828A3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Skaldos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išpylimas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laikymo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zoną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taršos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7828A3">
        <w:rPr>
          <w:rFonts w:ascii="Times New Roman" w:hAnsi="Times New Roman"/>
          <w:b/>
          <w:bCs/>
          <w:iCs/>
          <w:sz w:val="24"/>
          <w:szCs w:val="24"/>
        </w:rPr>
        <w:t>š</w:t>
      </w:r>
      <w:r>
        <w:rPr>
          <w:rFonts w:ascii="Times New Roman" w:hAnsi="Times New Roman"/>
          <w:b/>
          <w:bCs/>
          <w:iCs/>
          <w:sz w:val="24"/>
          <w:szCs w:val="24"/>
        </w:rPr>
        <w:t>altinis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 603</w:t>
      </w:r>
      <w:proofErr w:type="gramEnd"/>
    </w:p>
    <w:p w:rsidR="007057E4" w:rsidRPr="003D15F9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Pagaminta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skalda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bus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drėkinama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Pr="003D15F9">
        <w:rPr>
          <w:rFonts w:ascii="Times New Roman" w:eastAsia="TimesNewRoman" w:hAnsi="Times New Roman"/>
          <w:sz w:val="24"/>
          <w:szCs w:val="24"/>
        </w:rPr>
        <w:t>tai</w:t>
      </w:r>
      <w:proofErr w:type="gram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perpylant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į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sandėliavimo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zoną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3D15F9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15F9">
        <w:rPr>
          <w:rFonts w:ascii="Times New Roman" w:eastAsia="TimesNewRoman" w:hAnsi="Times New Roman"/>
          <w:sz w:val="24"/>
          <w:szCs w:val="24"/>
        </w:rPr>
        <w:t>dal</w:t>
      </w:r>
      <w:r>
        <w:rPr>
          <w:rFonts w:ascii="Times New Roman" w:eastAsia="TimesNewRoman" w:hAnsi="Times New Roman"/>
          <w:sz w:val="24"/>
          <w:szCs w:val="24"/>
        </w:rPr>
        <w:t>elių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išsiskyrimas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sumažės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iki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75</w:t>
      </w:r>
      <w:r w:rsidRPr="003D15F9">
        <w:rPr>
          <w:rFonts w:ascii="Times New Roman" w:eastAsia="TimesNewRoman" w:hAnsi="Times New Roman"/>
          <w:sz w:val="24"/>
          <w:szCs w:val="24"/>
        </w:rPr>
        <w:t>℅.</w:t>
      </w:r>
    </w:p>
    <w:p w:rsidR="00C14885" w:rsidRPr="009D0702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EF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= 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 EF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= 0,6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150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000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6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(1- 0</w:t>
      </w:r>
      <w:proofErr w:type="gramStart"/>
      <w:r>
        <w:rPr>
          <w:rFonts w:ascii="Times New Roman" w:eastAsia="TimesNewRoman" w:hAnsi="Times New Roman"/>
          <w:sz w:val="24"/>
          <w:szCs w:val="24"/>
        </w:rPr>
        <w:t>,75</w:t>
      </w:r>
      <w:proofErr w:type="gramEnd"/>
      <w:r>
        <w:rPr>
          <w:rFonts w:ascii="Times New Roman" w:eastAsia="TimesNewRoman" w:hAnsi="Times New Roman"/>
          <w:sz w:val="24"/>
          <w:szCs w:val="24"/>
        </w:rPr>
        <w:t>)    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/>
          <w:sz w:val="24"/>
          <w:szCs w:val="24"/>
        </w:rPr>
        <w:t>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New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3600 : 2040 = 0,03064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15</w:t>
      </w:r>
      <w:r w:rsidRPr="009D0702">
        <w:rPr>
          <w:rFonts w:ascii="Times New Roman" w:eastAsia="TimesNewRoman" w:hAnsi="Times New Roman"/>
          <w:sz w:val="24"/>
          <w:szCs w:val="24"/>
        </w:rPr>
        <w:t>000</w:t>
      </w:r>
      <w:r>
        <w:rPr>
          <w:rFonts w:ascii="Times New Roman" w:eastAsia="TimesNewRoman" w:hAnsi="Times New Roman"/>
          <w:sz w:val="24"/>
          <w:szCs w:val="24"/>
        </w:rPr>
        <w:t>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0,6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(1- 0,75)   = 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t/m.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</w:t>
      </w:r>
      <w:r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NewRoman" w:hAnsi="Times New Roman"/>
          <w:sz w:val="24"/>
          <w:szCs w:val="24"/>
        </w:rPr>
        <w:t xml:space="preserve"> : 3600 : 2040   = 0,00313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7057E4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541048">
        <w:rPr>
          <w:rFonts w:ascii="Times New Roman" w:hAnsi="Times New Roman"/>
          <w:b/>
          <w:bCs/>
          <w:iCs/>
          <w:sz w:val="24"/>
          <w:szCs w:val="24"/>
        </w:rPr>
        <w:t>Skaldos</w:t>
      </w:r>
      <w:proofErr w:type="spellEnd"/>
      <w:r w:rsidRPr="0054104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541048">
        <w:rPr>
          <w:rFonts w:ascii="Times New Roman" w:hAnsi="Times New Roman"/>
          <w:b/>
          <w:bCs/>
          <w:iCs/>
          <w:sz w:val="24"/>
          <w:szCs w:val="24"/>
        </w:rPr>
        <w:t>pakrovimas</w:t>
      </w:r>
      <w:proofErr w:type="spellEnd"/>
      <w:r w:rsidRPr="00541048">
        <w:rPr>
          <w:rFonts w:ascii="Times New Roman" w:hAnsi="Times New Roman"/>
          <w:b/>
          <w:bCs/>
          <w:iCs/>
          <w:sz w:val="24"/>
          <w:szCs w:val="24"/>
        </w:rPr>
        <w:t xml:space="preserve"> į </w:t>
      </w:r>
      <w:proofErr w:type="spellStart"/>
      <w:r w:rsidRPr="00541048">
        <w:rPr>
          <w:rFonts w:ascii="Times New Roman" w:eastAsia="TimesNewRoman" w:hAnsi="Times New Roman"/>
          <w:b/>
          <w:sz w:val="24"/>
          <w:szCs w:val="24"/>
        </w:rPr>
        <w:t>transport</w:t>
      </w:r>
      <w:r>
        <w:rPr>
          <w:rFonts w:ascii="Times New Roman" w:eastAsia="TimesNewRoman" w:hAnsi="Times New Roman"/>
          <w:b/>
          <w:sz w:val="24"/>
          <w:szCs w:val="24"/>
        </w:rPr>
        <w:t>o</w:t>
      </w:r>
      <w:proofErr w:type="spellEnd"/>
      <w:r w:rsidRPr="00541048">
        <w:rPr>
          <w:rFonts w:ascii="Times New Roman" w:eastAsia="TimesNewRoman" w:hAnsi="Times New Roman"/>
          <w:b/>
          <w:sz w:val="24"/>
          <w:szCs w:val="24"/>
        </w:rPr>
        <w:t xml:space="preserve"> </w:t>
      </w:r>
      <w:proofErr w:type="spellStart"/>
      <w:r w:rsidRPr="00541048">
        <w:rPr>
          <w:rFonts w:ascii="Times New Roman" w:eastAsia="TimesNewRoman" w:hAnsi="Times New Roman"/>
          <w:b/>
          <w:sz w:val="24"/>
          <w:szCs w:val="24"/>
        </w:rPr>
        <w:t>priemonę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taršos</w:t>
      </w:r>
      <w:proofErr w:type="spellEnd"/>
      <w:r w:rsidRPr="007828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828A3">
        <w:rPr>
          <w:rFonts w:ascii="Times New Roman" w:hAnsi="Times New Roman"/>
          <w:b/>
          <w:bCs/>
          <w:iCs/>
          <w:sz w:val="24"/>
          <w:szCs w:val="24"/>
        </w:rPr>
        <w:t>š</w:t>
      </w:r>
      <w:r>
        <w:rPr>
          <w:rFonts w:ascii="Times New Roman" w:hAnsi="Times New Roman"/>
          <w:b/>
          <w:bCs/>
          <w:iCs/>
          <w:sz w:val="24"/>
          <w:szCs w:val="24"/>
        </w:rPr>
        <w:t>altinis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Nr. 604</w:t>
      </w:r>
    </w:p>
    <w:p w:rsidR="007057E4" w:rsidRPr="008D710A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Kietųjų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dalelių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emisija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proofErr w:type="gramStart"/>
      <w:r w:rsidRPr="008D710A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pakrovimo</w:t>
      </w:r>
      <w:proofErr w:type="spellEnd"/>
      <w:proofErr w:type="gram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metu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į transport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priemonę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>:</w:t>
      </w:r>
    </w:p>
    <w:p w:rsidR="007057E4" w:rsidRPr="008D710A" w:rsidRDefault="007057E4" w:rsidP="007057E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8D710A">
        <w:rPr>
          <w:rFonts w:ascii="Times New Roman" w:eastAsia="TimesNewRoman" w:hAnsi="Times New Roman"/>
          <w:sz w:val="24"/>
          <w:szCs w:val="24"/>
        </w:rPr>
        <w:t>AR = (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pakraunamos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skaldos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į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sunkvežimius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8D710A">
        <w:rPr>
          <w:rFonts w:ascii="Times New Roman" w:eastAsia="TimesNewRoman" w:hAnsi="Times New Roman"/>
          <w:sz w:val="24"/>
          <w:szCs w:val="24"/>
        </w:rPr>
        <w:t>kiekis</w:t>
      </w:r>
      <w:proofErr w:type="spellEnd"/>
      <w:r w:rsidRPr="008D710A">
        <w:rPr>
          <w:rFonts w:ascii="Times New Roman" w:eastAsia="TimesNewRoman" w:hAnsi="Times New Roman"/>
          <w:sz w:val="24"/>
          <w:szCs w:val="24"/>
        </w:rPr>
        <w:t xml:space="preserve">) = </w:t>
      </w:r>
      <w:r w:rsidR="00C14885">
        <w:rPr>
          <w:rFonts w:ascii="Times New Roman" w:eastAsia="TimesNewRoman" w:hAnsi="Times New Roman"/>
          <w:sz w:val="24"/>
          <w:szCs w:val="24"/>
        </w:rPr>
        <w:t>15</w:t>
      </w:r>
      <w:r>
        <w:rPr>
          <w:rFonts w:ascii="Times New Roman" w:eastAsia="TimesNewRoman" w:hAnsi="Times New Roman"/>
          <w:sz w:val="24"/>
          <w:szCs w:val="24"/>
        </w:rPr>
        <w:t xml:space="preserve">0000 </w:t>
      </w:r>
      <w:r w:rsidRPr="008D710A">
        <w:rPr>
          <w:rFonts w:ascii="Times New Roman" w:eastAsia="TimesNewRoman" w:hAnsi="Times New Roman"/>
          <w:sz w:val="24"/>
          <w:szCs w:val="24"/>
        </w:rPr>
        <w:t>t/m;</w:t>
      </w:r>
    </w:p>
    <w:p w:rsidR="00C14885" w:rsidRPr="009D0702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EF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= 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 EF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= 0,6 g/</w:t>
      </w:r>
      <w:proofErr w:type="spellStart"/>
      <w:r w:rsidRPr="009D0702">
        <w:rPr>
          <w:rFonts w:ascii="Times New Roman" w:eastAsia="TimesNewRoman" w:hAnsi="Times New Roman"/>
          <w:sz w:val="24"/>
          <w:szCs w:val="24"/>
        </w:rPr>
        <w:t>tonai</w:t>
      </w:r>
      <w:proofErr w:type="spellEnd"/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150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000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6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(1- 0</w:t>
      </w:r>
      <w:proofErr w:type="gramStart"/>
      <w:r>
        <w:rPr>
          <w:rFonts w:ascii="Times New Roman" w:eastAsia="TimesNewRoman" w:hAnsi="Times New Roman"/>
          <w:sz w:val="24"/>
          <w:szCs w:val="24"/>
        </w:rPr>
        <w:t>,75</w:t>
      </w:r>
      <w:proofErr w:type="gramEnd"/>
      <w:r>
        <w:rPr>
          <w:rFonts w:ascii="Times New Roman" w:eastAsia="TimesNewRoman" w:hAnsi="Times New Roman"/>
          <w:sz w:val="24"/>
          <w:szCs w:val="24"/>
        </w:rPr>
        <w:t>)    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KD10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0,225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/>
          <w:sz w:val="24"/>
          <w:szCs w:val="24"/>
        </w:rPr>
        <w:t>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New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3600 : 2040 = 0,03064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KD2</w:t>
      </w:r>
      <w:proofErr w:type="gramStart"/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15</w:t>
      </w:r>
      <w:r w:rsidRPr="009D0702">
        <w:rPr>
          <w:rFonts w:ascii="Times New Roman" w:eastAsia="TimesNewRoman" w:hAnsi="Times New Roman"/>
          <w:sz w:val="24"/>
          <w:szCs w:val="24"/>
        </w:rPr>
        <w:t>000</w:t>
      </w:r>
      <w:r>
        <w:rPr>
          <w:rFonts w:ascii="Times New Roman" w:eastAsia="TimesNewRoman" w:hAnsi="Times New Roman"/>
          <w:sz w:val="24"/>
          <w:szCs w:val="24"/>
        </w:rPr>
        <w:t>0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0,6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(1- 0,75)   = 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t/m.</w:t>
      </w:r>
    </w:p>
    <w:p w:rsidR="00C14885" w:rsidRDefault="00C14885" w:rsidP="00C1488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9D0702">
        <w:rPr>
          <w:rFonts w:ascii="Times New Roman" w:eastAsia="TimesNewRoman" w:hAnsi="Times New Roman"/>
          <w:sz w:val="24"/>
          <w:szCs w:val="24"/>
        </w:rPr>
        <w:t>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233A4B">
        <w:rPr>
          <w:rFonts w:ascii="Times New Roman" w:eastAsia="TimesNewRoman" w:hAnsi="Times New Roman"/>
          <w:sz w:val="24"/>
          <w:szCs w:val="24"/>
          <w:vertAlign w:val="subscript"/>
        </w:rPr>
        <w:t>KD</w:t>
      </w:r>
      <w:r>
        <w:rPr>
          <w:rFonts w:ascii="Times New Roman" w:eastAsia="TimesNew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eastAsia="TimesNewRoman" w:hAnsi="Times New Roman"/>
          <w:sz w:val="24"/>
          <w:szCs w:val="24"/>
          <w:vertAlign w:val="subscript"/>
        </w:rPr>
        <w:t>,5</w:t>
      </w:r>
      <w:proofErr w:type="gramEnd"/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= 0,023</w:t>
      </w:r>
      <w:r w:rsidRPr="009D0702">
        <w:rPr>
          <w:rFonts w:ascii="Times New Roman" w:eastAsia="TimesNewRoman" w:hAnsi="Times New Roman"/>
          <w:sz w:val="24"/>
          <w:szCs w:val="24"/>
        </w:rPr>
        <w:t xml:space="preserve"> </w:t>
      </w:r>
      <w:r w:rsidRPr="009D0702">
        <w:rPr>
          <w:rFonts w:ascii="Times New Roman" w:eastAsia="TimesNewRoman" w:hAnsi="Times New Roman"/>
          <w:sz w:val="24"/>
          <w:szCs w:val="24"/>
        </w:rPr>
        <w:t>・</w:t>
      </w:r>
      <w:r>
        <w:rPr>
          <w:rFonts w:ascii="Times New Roman" w:eastAsia="TimesNewRoman" w:hAnsi="Times New Roman"/>
          <w:sz w:val="24"/>
          <w:szCs w:val="24"/>
        </w:rPr>
        <w:t xml:space="preserve"> 10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NewRoman" w:hAnsi="Times New Roman"/>
          <w:sz w:val="24"/>
          <w:szCs w:val="24"/>
        </w:rPr>
        <w:t xml:space="preserve"> : 3600 : 2040   = 0,00313 g/s</w:t>
      </w:r>
      <w:r w:rsidRPr="009D0702">
        <w:rPr>
          <w:rFonts w:ascii="Times New Roman" w:eastAsia="TimesNewRoman" w:hAnsi="Times New Roman"/>
          <w:sz w:val="24"/>
          <w:szCs w:val="24"/>
        </w:rPr>
        <w:t>;</w:t>
      </w:r>
    </w:p>
    <w:p w:rsidR="003C3EAB" w:rsidRPr="00D06354" w:rsidRDefault="003C3EAB" w:rsidP="007057E4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sectPr w:rsidR="003C3EAB" w:rsidRPr="00D06354" w:rsidSect="00D17BD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C57"/>
    <w:rsid w:val="000A2711"/>
    <w:rsid w:val="003C3EAB"/>
    <w:rsid w:val="003D1433"/>
    <w:rsid w:val="00600ACB"/>
    <w:rsid w:val="00700AB5"/>
    <w:rsid w:val="007057E4"/>
    <w:rsid w:val="009212CF"/>
    <w:rsid w:val="00992C57"/>
    <w:rsid w:val="00A54061"/>
    <w:rsid w:val="00A62E92"/>
    <w:rsid w:val="00B314F0"/>
    <w:rsid w:val="00B57DD8"/>
    <w:rsid w:val="00B73BDC"/>
    <w:rsid w:val="00C14885"/>
    <w:rsid w:val="00D06354"/>
    <w:rsid w:val="00D17BD2"/>
    <w:rsid w:val="00E827E9"/>
    <w:rsid w:val="00EB610F"/>
    <w:rsid w:val="00F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2"/>
  </w:style>
  <w:style w:type="paragraph" w:styleId="Heading2">
    <w:name w:val="heading 2"/>
    <w:basedOn w:val="Normal"/>
    <w:next w:val="Normal"/>
    <w:link w:val="Heading2Char"/>
    <w:qFormat/>
    <w:rsid w:val="00992C5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C57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2018-08-27T19:55:00Z</cp:lastPrinted>
  <dcterms:created xsi:type="dcterms:W3CDTF">2017-02-04T16:56:00Z</dcterms:created>
  <dcterms:modified xsi:type="dcterms:W3CDTF">2018-08-27T19:55:00Z</dcterms:modified>
</cp:coreProperties>
</file>